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5D" w:rsidRPr="000C4D08" w:rsidRDefault="00E72A5D" w:rsidP="00E72A5D">
      <w:pPr>
        <w:pStyle w:val="ab"/>
        <w:spacing w:after="120"/>
        <w:jc w:val="center"/>
      </w:pPr>
      <w:r w:rsidRPr="000C4D08">
        <w:t>РОССТАТ</w:t>
      </w:r>
    </w:p>
    <w:p w:rsidR="00E72A5D" w:rsidRDefault="00E72A5D" w:rsidP="00E72A5D">
      <w:pPr>
        <w:pStyle w:val="ab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E72A5D" w:rsidRPr="0006753F" w:rsidRDefault="00E72A5D" w:rsidP="00E72A5D">
      <w:pPr>
        <w:pStyle w:val="3"/>
        <w:jc w:val="center"/>
        <w:rPr>
          <w:b/>
          <w:sz w:val="28"/>
          <w:szCs w:val="28"/>
        </w:rPr>
      </w:pPr>
      <w:r w:rsidRPr="0006753F">
        <w:rPr>
          <w:b/>
          <w:sz w:val="28"/>
          <w:szCs w:val="28"/>
        </w:rPr>
        <w:t>(КРАСНОЯРСКСТАТ)</w:t>
      </w:r>
    </w:p>
    <w:p w:rsidR="00E72A5D" w:rsidRDefault="00E72A5D" w:rsidP="00E72A5D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</w:p>
    <w:p w:rsidR="00E72A5D" w:rsidRDefault="00E72A5D" w:rsidP="00E72A5D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  <w:r w:rsidRPr="00354D29">
        <w:rPr>
          <w:rStyle w:val="FontStyle106"/>
          <w:sz w:val="28"/>
          <w:szCs w:val="28"/>
        </w:rPr>
        <w:t>УТВЕРЖДАЮ</w:t>
      </w:r>
      <w:r w:rsidRPr="00354D29">
        <w:rPr>
          <w:rStyle w:val="FontStyle106"/>
          <w:sz w:val="28"/>
          <w:szCs w:val="28"/>
        </w:rPr>
        <w:br/>
        <w:t xml:space="preserve">Руководитель </w:t>
      </w:r>
      <w:r>
        <w:rPr>
          <w:rStyle w:val="FontStyle106"/>
          <w:sz w:val="28"/>
          <w:szCs w:val="28"/>
        </w:rPr>
        <w:br/>
      </w:r>
      <w:r w:rsidRPr="00354D29">
        <w:rPr>
          <w:rStyle w:val="FontStyle106"/>
          <w:sz w:val="28"/>
          <w:szCs w:val="28"/>
        </w:rPr>
        <w:t xml:space="preserve">Управления Федеральной службы </w:t>
      </w:r>
      <w:r w:rsidRPr="00354D29">
        <w:rPr>
          <w:rStyle w:val="FontStyle106"/>
          <w:sz w:val="28"/>
          <w:szCs w:val="28"/>
        </w:rPr>
        <w:br/>
        <w:t>государственной статистики</w:t>
      </w:r>
      <w:r w:rsidRPr="00354D29">
        <w:rPr>
          <w:rStyle w:val="FontStyle106"/>
          <w:sz w:val="28"/>
          <w:szCs w:val="28"/>
        </w:rPr>
        <w:br/>
        <w:t xml:space="preserve">по Красноярскому краю, </w:t>
      </w:r>
      <w:r w:rsidRPr="00354D29">
        <w:rPr>
          <w:rStyle w:val="FontStyle106"/>
          <w:sz w:val="28"/>
          <w:szCs w:val="28"/>
        </w:rPr>
        <w:br/>
        <w:t xml:space="preserve">Республике Хакасия </w:t>
      </w:r>
      <w:r w:rsidRPr="00354D29">
        <w:rPr>
          <w:rStyle w:val="FontStyle106"/>
          <w:sz w:val="28"/>
          <w:szCs w:val="28"/>
        </w:rPr>
        <w:br/>
        <w:t>и Республике Тыва</w:t>
      </w:r>
    </w:p>
    <w:p w:rsidR="00E72A5D" w:rsidRPr="00354D29" w:rsidRDefault="00E72A5D" w:rsidP="00E72A5D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  <w:bookmarkStart w:id="0" w:name="_GoBack"/>
      <w:bookmarkEnd w:id="0"/>
    </w:p>
    <w:p w:rsidR="00E72A5D" w:rsidRPr="00354D29" w:rsidRDefault="00E72A5D" w:rsidP="00E72A5D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  <w:r>
        <w:rPr>
          <w:rStyle w:val="FontStyle106"/>
          <w:sz w:val="20"/>
          <w:szCs w:val="20"/>
        </w:rPr>
        <w:t xml:space="preserve">_____________________ </w:t>
      </w:r>
      <w:r>
        <w:rPr>
          <w:sz w:val="28"/>
        </w:rPr>
        <w:t>Е.В. Кнор</w:t>
      </w:r>
    </w:p>
    <w:p w:rsidR="00AB6C87" w:rsidRDefault="00E72A5D" w:rsidP="00E72A5D">
      <w:pPr>
        <w:tabs>
          <w:tab w:val="left" w:pos="7020"/>
        </w:tabs>
        <w:spacing w:after="0"/>
        <w:rPr>
          <w:rFonts w:ascii="Times New Roman" w:hAnsi="Times New Roman"/>
        </w:rPr>
      </w:pPr>
      <w:r>
        <w:rPr>
          <w:rStyle w:val="FontStyle106"/>
          <w:sz w:val="28"/>
          <w:szCs w:val="28"/>
        </w:rPr>
        <w:t xml:space="preserve">                                                                                 </w:t>
      </w:r>
      <w:r w:rsidR="00975414">
        <w:rPr>
          <w:rStyle w:val="FontStyle106"/>
          <w:sz w:val="28"/>
          <w:szCs w:val="28"/>
        </w:rPr>
        <w:t>«26» июля</w:t>
      </w:r>
      <w:r w:rsidRPr="00354D29">
        <w:rPr>
          <w:rStyle w:val="FontStyle106"/>
          <w:sz w:val="28"/>
          <w:szCs w:val="28"/>
        </w:rPr>
        <w:t xml:space="preserve"> 20</w:t>
      </w:r>
      <w:r>
        <w:rPr>
          <w:rStyle w:val="FontStyle106"/>
          <w:sz w:val="28"/>
          <w:szCs w:val="28"/>
        </w:rPr>
        <w:t>22</w:t>
      </w:r>
      <w:r w:rsidRPr="00354D29">
        <w:rPr>
          <w:rStyle w:val="FontStyle106"/>
          <w:sz w:val="28"/>
          <w:szCs w:val="28"/>
        </w:rPr>
        <w:t xml:space="preserve"> г.</w:t>
      </w:r>
      <w:r>
        <w:rPr>
          <w:rStyle w:val="FontStyle106"/>
          <w:sz w:val="28"/>
          <w:szCs w:val="28"/>
        </w:rPr>
        <w:t xml:space="preserve"> </w:t>
      </w:r>
      <w:r w:rsidRPr="00136832">
        <w:rPr>
          <w:rStyle w:val="FontStyle106"/>
          <w:sz w:val="28"/>
          <w:szCs w:val="28"/>
        </w:rPr>
        <w:t xml:space="preserve">№ </w:t>
      </w:r>
      <w:r w:rsidR="00975414">
        <w:rPr>
          <w:rStyle w:val="FontStyle106"/>
          <w:sz w:val="28"/>
          <w:szCs w:val="28"/>
        </w:rPr>
        <w:t>26/12-У</w:t>
      </w:r>
      <w:r>
        <w:rPr>
          <w:rStyle w:val="FontStyle106"/>
          <w:sz w:val="20"/>
          <w:szCs w:val="20"/>
        </w:rPr>
        <w:t xml:space="preserve">      </w:t>
      </w:r>
    </w:p>
    <w:p w:rsidR="00AB6C87" w:rsidRDefault="00AB6C87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EE2461" w:rsidRDefault="00EE2461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EE2461" w:rsidRDefault="00EE2461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EE2461" w:rsidRPr="00E33ADF" w:rsidRDefault="00EE2461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9A4714" w:rsidRDefault="007139BE" w:rsidP="007139BE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139BE" w:rsidRDefault="007139BE" w:rsidP="007139BE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9BE">
        <w:rPr>
          <w:rFonts w:ascii="Times New Roman" w:hAnsi="Times New Roman" w:cs="Times New Roman"/>
          <w:b/>
          <w:sz w:val="32"/>
          <w:szCs w:val="32"/>
        </w:rPr>
        <w:t>коррупционных рисков, возникающих при осуществлении закупок</w:t>
      </w:r>
    </w:p>
    <w:p w:rsidR="007139BE" w:rsidRPr="007139BE" w:rsidRDefault="007139BE" w:rsidP="007139BE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5231" w:type="pct"/>
        <w:tblLook w:val="04A0" w:firstRow="1" w:lastRow="0" w:firstColumn="1" w:lastColumn="0" w:noHBand="0" w:noVBand="1"/>
      </w:tblPr>
      <w:tblGrid>
        <w:gridCol w:w="734"/>
        <w:gridCol w:w="3562"/>
        <w:gridCol w:w="5480"/>
      </w:tblGrid>
      <w:tr w:rsidR="007139BE" w:rsidTr="008E0452">
        <w:tc>
          <w:tcPr>
            <w:tcW w:w="375" w:type="pct"/>
          </w:tcPr>
          <w:p w:rsidR="007139BE" w:rsidRPr="00EE2461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22" w:type="pct"/>
          </w:tcPr>
          <w:p w:rsidR="007139BE" w:rsidRPr="00EE2461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 коррупционного риска</w:t>
            </w:r>
          </w:p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61" w:rsidRPr="00EE2461" w:rsidRDefault="00EE2461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:rsidR="007139BE" w:rsidRPr="00EE2461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возможного коррупционного риска</w:t>
            </w:r>
          </w:p>
        </w:tc>
      </w:tr>
      <w:tr w:rsidR="007139BE" w:rsidTr="008E0452">
        <w:tc>
          <w:tcPr>
            <w:tcW w:w="375" w:type="pct"/>
          </w:tcPr>
          <w:p w:rsidR="007139BE" w:rsidRPr="007139BE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pct"/>
          </w:tcPr>
          <w:p w:rsidR="007139BE" w:rsidRPr="00EE2461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2803" w:type="pct"/>
          </w:tcPr>
          <w:p w:rsidR="00EE2461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В отсутствие локального акта, поэтапно устанавливающего порядок действий </w:t>
            </w:r>
          </w:p>
          <w:p w:rsidR="007139BE" w:rsidRPr="00EE2461" w:rsidRDefault="007139B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и сроки их выполнения, невозможно должным образом контролировать процесс закупок, что увеличивает риски совершения</w:t>
            </w:r>
            <w:r w:rsidR="00953350"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</w:t>
            </w:r>
          </w:p>
          <w:p w:rsidR="00AB6C87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61" w:rsidRPr="00EE2461" w:rsidRDefault="00EE2461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BE" w:rsidTr="008E0452">
        <w:tc>
          <w:tcPr>
            <w:tcW w:w="375" w:type="pct"/>
          </w:tcPr>
          <w:p w:rsidR="007139BE" w:rsidRPr="00EE2461" w:rsidRDefault="00953350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2" w:type="pct"/>
          </w:tcPr>
          <w:p w:rsidR="007139BE" w:rsidRPr="00EE2461" w:rsidRDefault="00953350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2803" w:type="pct"/>
          </w:tcPr>
          <w:p w:rsidR="00EE2461" w:rsidRDefault="003E499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к закупке товар, работа </w:t>
            </w:r>
          </w:p>
          <w:p w:rsidR="00EE2461" w:rsidRDefault="003E499E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и (или) услуга в действительности не соответствует задачам соответствующего </w:t>
            </w:r>
            <w:r w:rsidR="00EE246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, закупающего товар, работу </w:t>
            </w:r>
          </w:p>
          <w:p w:rsidR="00EE2461" w:rsidRDefault="003E499E" w:rsidP="00E72A5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и (или) услугу</w:t>
            </w:r>
          </w:p>
          <w:p w:rsidR="00EE2461" w:rsidRPr="00EE2461" w:rsidRDefault="00EE2461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52" w:rsidRPr="00EE2461" w:rsidRDefault="008E0452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87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61" w:rsidRPr="00EE2461" w:rsidRDefault="00EE2461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87" w:rsidTr="008E0452">
        <w:tc>
          <w:tcPr>
            <w:tcW w:w="375" w:type="pct"/>
            <w:vMerge w:val="restart"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22" w:type="pct"/>
            <w:vMerge w:val="restart"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Наличие личной заинтересованности</w:t>
            </w:r>
            <w:r w:rsidRPr="00EE24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закупок</w:t>
            </w:r>
          </w:p>
        </w:tc>
        <w:tc>
          <w:tcPr>
            <w:tcW w:w="2803" w:type="pct"/>
          </w:tcPr>
          <w:p w:rsidR="00EE2461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3.1. Описание объекта закупки</w:t>
            </w:r>
          </w:p>
          <w:p w:rsidR="00EE2461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в техническом задании дано некорректно или не соответствует действительности,</w:t>
            </w:r>
          </w:p>
          <w:p w:rsidR="00AB6C87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  <w:p w:rsidR="00EE2461" w:rsidRPr="00EE2461" w:rsidRDefault="00EE2461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87" w:rsidTr="008E0452">
        <w:tc>
          <w:tcPr>
            <w:tcW w:w="375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EE2461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3.2. Нарушение оформления документации (например, на ЕИС</w:t>
            </w:r>
            <w:r w:rsidRPr="00EE24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C87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с целью привлечения конкретного поставщика (исполнителя)</w:t>
            </w:r>
          </w:p>
          <w:p w:rsidR="00EE2461" w:rsidRPr="00EE2461" w:rsidRDefault="00EE2461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87" w:rsidTr="008E0452">
        <w:trPr>
          <w:trHeight w:val="2182"/>
        </w:trPr>
        <w:tc>
          <w:tcPr>
            <w:tcW w:w="375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AB6C87" w:rsidRPr="00EE2461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AB6C87" w:rsidTr="008E0452">
        <w:tc>
          <w:tcPr>
            <w:tcW w:w="375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AB6C87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3.4. Выбор поставщика (исполнителя) </w:t>
            </w:r>
            <w:r w:rsidR="00E72A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  <w:p w:rsidR="00EE2461" w:rsidRPr="00EE2461" w:rsidRDefault="00EE2461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87" w:rsidTr="008E0452">
        <w:tc>
          <w:tcPr>
            <w:tcW w:w="375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AB6C87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 w:rsidRPr="00EE24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E2461" w:rsidRPr="00EE2461" w:rsidRDefault="00EE2461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87" w:rsidTr="008E0452">
        <w:tc>
          <w:tcPr>
            <w:tcW w:w="375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pct"/>
            <w:vMerge/>
          </w:tcPr>
          <w:p w:rsidR="00AB6C87" w:rsidRPr="00EE2461" w:rsidRDefault="00AB6C87" w:rsidP="007139BE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AB6C87" w:rsidRDefault="00AB6C87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</w:t>
            </w:r>
            <w:r w:rsidR="008E0452" w:rsidRPr="00EE2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емке выполненной поставщиком (исполнителем) работы, услуги</w:t>
            </w:r>
          </w:p>
          <w:p w:rsidR="00EE2461" w:rsidRPr="00EE2461" w:rsidRDefault="00EE2461" w:rsidP="00EE246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BE" w:rsidRDefault="00D16D57" w:rsidP="00D16D57">
      <w:pPr>
        <w:tabs>
          <w:tab w:val="left" w:pos="23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 </w:t>
      </w:r>
    </w:p>
    <w:p w:rsidR="00D16D57" w:rsidRDefault="00D16D57" w:rsidP="00D16D57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6D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6D57">
        <w:rPr>
          <w:rFonts w:ascii="Times New Roman" w:hAnsi="Times New Roman" w:cs="Times New Roman"/>
          <w:sz w:val="24"/>
          <w:szCs w:val="24"/>
        </w:rPr>
        <w:t>Понятие личной заинтересованности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в значении, указанном в Федеральном законе от 25 декабря 20087г. № 273-ФЗ «О противодействии коррупции».</w:t>
      </w:r>
    </w:p>
    <w:p w:rsidR="00D16D57" w:rsidRDefault="00D16D57" w:rsidP="00D16D57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ЕИС –единая информационная система в сфере закупок.</w:t>
      </w:r>
    </w:p>
    <w:p w:rsidR="00D16D57" w:rsidRDefault="00D16D57" w:rsidP="00D16D57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Понятие конфликт интересов используется в значении, указанном в Федеральном законе от 25 декабря 2008г. № 273-ФЗ «О противодействии коррупции».</w:t>
      </w:r>
    </w:p>
    <w:p w:rsidR="00EE2461" w:rsidRPr="00D16D57" w:rsidRDefault="00EE2461" w:rsidP="00D16D57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703"/>
        <w:gridCol w:w="3544"/>
        <w:gridCol w:w="5088"/>
      </w:tblGrid>
      <w:tr w:rsidR="00D16D57" w:rsidTr="00EE2461">
        <w:tc>
          <w:tcPr>
            <w:tcW w:w="377" w:type="pct"/>
          </w:tcPr>
          <w:p w:rsidR="00D16D57" w:rsidRDefault="00D16D57" w:rsidP="00D16D57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pct"/>
          </w:tcPr>
          <w:p w:rsidR="00D16D57" w:rsidRPr="00EE2461" w:rsidRDefault="00D16D57" w:rsidP="00D16D57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pct"/>
          </w:tcPr>
          <w:p w:rsidR="00D16D57" w:rsidRDefault="00A96922" w:rsidP="00A969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="00E72A5D" w:rsidRPr="00EE2461">
              <w:rPr>
                <w:rFonts w:ascii="Times New Roman" w:hAnsi="Times New Roman" w:cs="Times New Roman"/>
                <w:sz w:val="28"/>
                <w:szCs w:val="28"/>
              </w:rPr>
              <w:t>Не направление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/необоснованно длительное направление заказчиком претензий о</w:t>
            </w:r>
            <w:r w:rsidR="00AA7090" w:rsidRPr="00EE2461">
              <w:rPr>
                <w:rFonts w:ascii="Times New Roman" w:hAnsi="Times New Roman" w:cs="Times New Roman"/>
                <w:sz w:val="28"/>
                <w:szCs w:val="28"/>
              </w:rPr>
              <w:t>б уплате неустойки при наличии</w:t>
            </w: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 xml:space="preserve"> факта неисполнения и (или) ненадлежащего исполнения поставщиком (исполнителем) обязательств по контракту</w:t>
            </w:r>
          </w:p>
          <w:p w:rsidR="00EE2461" w:rsidRPr="00EE2461" w:rsidRDefault="00EE2461" w:rsidP="00A969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22" w:rsidTr="00EE2461">
        <w:tc>
          <w:tcPr>
            <w:tcW w:w="377" w:type="pct"/>
          </w:tcPr>
          <w:p w:rsidR="00A96922" w:rsidRDefault="00A96922" w:rsidP="00D16D57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pct"/>
          </w:tcPr>
          <w:p w:rsidR="00A96922" w:rsidRPr="00EE2461" w:rsidRDefault="00A96922" w:rsidP="00D16D57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pct"/>
          </w:tcPr>
          <w:p w:rsidR="00A96922" w:rsidRDefault="00A96922" w:rsidP="00A969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3.8. Объединение нескольких видов товаров, работ и (или) услуг в одну закупку/дробление нескольких видов товаров, работ и  (или) услуг на несколько закупок, если это влечет за собой привлечение аффилированного поставщика (исполнителя)</w:t>
            </w:r>
          </w:p>
          <w:p w:rsidR="00EE2461" w:rsidRPr="00EE2461" w:rsidRDefault="00EE2461" w:rsidP="00A969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22" w:rsidTr="00EE2461">
        <w:tc>
          <w:tcPr>
            <w:tcW w:w="377" w:type="pct"/>
          </w:tcPr>
          <w:p w:rsidR="00A96922" w:rsidRPr="00A96922" w:rsidRDefault="00A96922" w:rsidP="00D16D57">
            <w:pPr>
              <w:tabs>
                <w:tab w:val="left" w:pos="2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9692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898" w:type="pct"/>
          </w:tcPr>
          <w:p w:rsidR="00A96922" w:rsidRPr="00EE2461" w:rsidRDefault="00A96922" w:rsidP="00D16D57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2725" w:type="pct"/>
          </w:tcPr>
          <w:p w:rsidR="00A96922" w:rsidRDefault="00A96922" w:rsidP="00AA7090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61"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  <w:p w:rsidR="00EE2461" w:rsidRPr="00EE2461" w:rsidRDefault="00EE2461" w:rsidP="00AA7090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D57" w:rsidRPr="007139BE" w:rsidRDefault="00D16D57" w:rsidP="00D16D57">
      <w:pPr>
        <w:tabs>
          <w:tab w:val="left" w:pos="23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D16D57" w:rsidRPr="007139BE" w:rsidSect="00AB6C87">
      <w:type w:val="continuous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C" w:rsidRDefault="004F18BC" w:rsidP="00184624">
      <w:pPr>
        <w:spacing w:after="0" w:line="240" w:lineRule="auto"/>
      </w:pPr>
      <w:r>
        <w:separator/>
      </w:r>
    </w:p>
  </w:endnote>
  <w:endnote w:type="continuationSeparator" w:id="0">
    <w:p w:rsidR="004F18BC" w:rsidRDefault="004F18BC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C" w:rsidRDefault="004F18BC" w:rsidP="00184624">
      <w:pPr>
        <w:spacing w:after="0" w:line="240" w:lineRule="auto"/>
      </w:pPr>
      <w:r>
        <w:separator/>
      </w:r>
    </w:p>
  </w:footnote>
  <w:footnote w:type="continuationSeparator" w:id="0">
    <w:p w:rsidR="004F18BC" w:rsidRDefault="004F18BC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" w15:restartNumberingAfterBreak="0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F5A6ED8"/>
    <w:multiLevelType w:val="hybridMultilevel"/>
    <w:tmpl w:val="2EF6EBE2"/>
    <w:lvl w:ilvl="0" w:tplc="A7481252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016E9"/>
    <w:rsid w:val="00012BCB"/>
    <w:rsid w:val="00024B61"/>
    <w:rsid w:val="0005459F"/>
    <w:rsid w:val="00061BAA"/>
    <w:rsid w:val="000731D9"/>
    <w:rsid w:val="00076EE3"/>
    <w:rsid w:val="000A1594"/>
    <w:rsid w:val="000A2861"/>
    <w:rsid w:val="000A45A8"/>
    <w:rsid w:val="000A5FE4"/>
    <w:rsid w:val="000E54C7"/>
    <w:rsid w:val="000E6A36"/>
    <w:rsid w:val="000F1AC7"/>
    <w:rsid w:val="00142791"/>
    <w:rsid w:val="001735F4"/>
    <w:rsid w:val="00173FD8"/>
    <w:rsid w:val="0017728B"/>
    <w:rsid w:val="00177AB4"/>
    <w:rsid w:val="00184624"/>
    <w:rsid w:val="0019477B"/>
    <w:rsid w:val="001A6199"/>
    <w:rsid w:val="00201AAB"/>
    <w:rsid w:val="00201AF1"/>
    <w:rsid w:val="0022472B"/>
    <w:rsid w:val="00232681"/>
    <w:rsid w:val="0026040F"/>
    <w:rsid w:val="002A100F"/>
    <w:rsid w:val="002A2C96"/>
    <w:rsid w:val="002D1023"/>
    <w:rsid w:val="002D2A8B"/>
    <w:rsid w:val="00307BD3"/>
    <w:rsid w:val="00323013"/>
    <w:rsid w:val="003320D5"/>
    <w:rsid w:val="00336A71"/>
    <w:rsid w:val="00344DBC"/>
    <w:rsid w:val="00381824"/>
    <w:rsid w:val="003A658E"/>
    <w:rsid w:val="003C1631"/>
    <w:rsid w:val="003E499E"/>
    <w:rsid w:val="00415043"/>
    <w:rsid w:val="00450DD8"/>
    <w:rsid w:val="004E5107"/>
    <w:rsid w:val="004F18BC"/>
    <w:rsid w:val="00546A89"/>
    <w:rsid w:val="00547BB1"/>
    <w:rsid w:val="00583517"/>
    <w:rsid w:val="00595C9D"/>
    <w:rsid w:val="005A5B4D"/>
    <w:rsid w:val="005D03C8"/>
    <w:rsid w:val="005D0B82"/>
    <w:rsid w:val="005E43CC"/>
    <w:rsid w:val="005E596E"/>
    <w:rsid w:val="005F1AB3"/>
    <w:rsid w:val="0060378C"/>
    <w:rsid w:val="0064565E"/>
    <w:rsid w:val="00646893"/>
    <w:rsid w:val="00665902"/>
    <w:rsid w:val="00667350"/>
    <w:rsid w:val="006769E9"/>
    <w:rsid w:val="0068667A"/>
    <w:rsid w:val="006A720E"/>
    <w:rsid w:val="007013CF"/>
    <w:rsid w:val="007139BE"/>
    <w:rsid w:val="00720696"/>
    <w:rsid w:val="00735B70"/>
    <w:rsid w:val="00743EEF"/>
    <w:rsid w:val="00747AF1"/>
    <w:rsid w:val="0076080B"/>
    <w:rsid w:val="00762A33"/>
    <w:rsid w:val="00764CF7"/>
    <w:rsid w:val="0077221F"/>
    <w:rsid w:val="007A20BD"/>
    <w:rsid w:val="007A5523"/>
    <w:rsid w:val="008369FD"/>
    <w:rsid w:val="008474A5"/>
    <w:rsid w:val="008E0452"/>
    <w:rsid w:val="008E1444"/>
    <w:rsid w:val="008F4C8B"/>
    <w:rsid w:val="00906923"/>
    <w:rsid w:val="0090704F"/>
    <w:rsid w:val="00913024"/>
    <w:rsid w:val="00926AF6"/>
    <w:rsid w:val="00934A6F"/>
    <w:rsid w:val="00942CF2"/>
    <w:rsid w:val="00953350"/>
    <w:rsid w:val="00953495"/>
    <w:rsid w:val="00975414"/>
    <w:rsid w:val="009A4714"/>
    <w:rsid w:val="009C67C8"/>
    <w:rsid w:val="009D1A60"/>
    <w:rsid w:val="009D3343"/>
    <w:rsid w:val="009E0F58"/>
    <w:rsid w:val="009E3406"/>
    <w:rsid w:val="00A2006A"/>
    <w:rsid w:val="00A211DB"/>
    <w:rsid w:val="00A72FC8"/>
    <w:rsid w:val="00A96922"/>
    <w:rsid w:val="00AA7090"/>
    <w:rsid w:val="00AB6C87"/>
    <w:rsid w:val="00AD31C2"/>
    <w:rsid w:val="00AE08F8"/>
    <w:rsid w:val="00AE6EEF"/>
    <w:rsid w:val="00AF0B96"/>
    <w:rsid w:val="00AF5457"/>
    <w:rsid w:val="00B041A9"/>
    <w:rsid w:val="00B6713F"/>
    <w:rsid w:val="00B8368B"/>
    <w:rsid w:val="00B93C30"/>
    <w:rsid w:val="00B96809"/>
    <w:rsid w:val="00BB4CD7"/>
    <w:rsid w:val="00BD381C"/>
    <w:rsid w:val="00BE5695"/>
    <w:rsid w:val="00C02E68"/>
    <w:rsid w:val="00C20A0B"/>
    <w:rsid w:val="00C329AE"/>
    <w:rsid w:val="00C36FF7"/>
    <w:rsid w:val="00C6514B"/>
    <w:rsid w:val="00C85326"/>
    <w:rsid w:val="00C8683C"/>
    <w:rsid w:val="00CB1D27"/>
    <w:rsid w:val="00CB7802"/>
    <w:rsid w:val="00CD5B7C"/>
    <w:rsid w:val="00D16D57"/>
    <w:rsid w:val="00D17BB6"/>
    <w:rsid w:val="00D57CFB"/>
    <w:rsid w:val="00D73808"/>
    <w:rsid w:val="00DA2126"/>
    <w:rsid w:val="00DA26A4"/>
    <w:rsid w:val="00DB3CEB"/>
    <w:rsid w:val="00E13197"/>
    <w:rsid w:val="00E33ADF"/>
    <w:rsid w:val="00E72A5D"/>
    <w:rsid w:val="00EA6E88"/>
    <w:rsid w:val="00ED52DC"/>
    <w:rsid w:val="00EE2461"/>
    <w:rsid w:val="00F27687"/>
    <w:rsid w:val="00F33D25"/>
    <w:rsid w:val="00F8089D"/>
    <w:rsid w:val="00FA00AA"/>
    <w:rsid w:val="00FA406B"/>
    <w:rsid w:val="00FB6D21"/>
    <w:rsid w:val="00FC0E39"/>
    <w:rsid w:val="00FE3E30"/>
    <w:rsid w:val="00FE605C"/>
    <w:rsid w:val="00FF3087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6C1DC4-64CF-4138-B130-B1FBEB7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1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rsid w:val="00E72A5D"/>
    <w:pPr>
      <w:spacing w:after="0" w:line="240" w:lineRule="auto"/>
    </w:pPr>
    <w:rPr>
      <w:rFonts w:ascii="Times New (W1)" w:eastAsia="Times New Roman" w:hAnsi="Times New (W1)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72A5D"/>
    <w:rPr>
      <w:rFonts w:ascii="Times New (W1)" w:eastAsia="Times New Roman" w:hAnsi="Times New (W1)" w:cs="Times New Roman"/>
      <w:sz w:val="28"/>
      <w:szCs w:val="20"/>
      <w:lang w:eastAsia="ru-RU"/>
    </w:rPr>
  </w:style>
  <w:style w:type="paragraph" w:customStyle="1" w:styleId="Style19">
    <w:name w:val="Style19"/>
    <w:basedOn w:val="a"/>
    <w:uiPriority w:val="99"/>
    <w:rsid w:val="00E72A5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72A5D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E72A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2A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F8B1-2983-4F5A-9DC3-4699EE4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Старкова Светлана Григорьевна</cp:lastModifiedBy>
  <cp:revision>2</cp:revision>
  <cp:lastPrinted>2021-12-08T04:29:00Z</cp:lastPrinted>
  <dcterms:created xsi:type="dcterms:W3CDTF">2022-07-26T03:30:00Z</dcterms:created>
  <dcterms:modified xsi:type="dcterms:W3CDTF">2022-07-26T03:30:00Z</dcterms:modified>
</cp:coreProperties>
</file>